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7424D">
      <w:pPr>
        <w:snapToGrid w:val="0"/>
        <w:spacing w:line="440" w:lineRule="exact"/>
        <w:rPr>
          <w:rFonts w:hint="eastAsia" w:ascii="仿宋_GB2312" w:hAnsi="仿宋" w:eastAsia="仿宋_GB2312" w:cs="仿宋"/>
          <w:sz w:val="28"/>
          <w:szCs w:val="28"/>
          <w:highlight w:val="none"/>
        </w:rPr>
      </w:pPr>
      <w:bookmarkStart w:id="0" w:name="_GoBack"/>
      <w:r>
        <w:rPr>
          <w:rFonts w:hint="eastAsia" w:ascii="仿宋_GB2312" w:hAnsi="仿宋" w:eastAsia="仿宋_GB2312" w:cs="仿宋"/>
          <w:sz w:val="28"/>
          <w:szCs w:val="28"/>
          <w:highlight w:val="none"/>
        </w:rPr>
        <w:t>附件2：</w:t>
      </w:r>
    </w:p>
    <w:p w14:paraId="62EBF1D3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报价书</w:t>
      </w:r>
      <w:r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  <w:t>（一包）</w:t>
      </w:r>
    </w:p>
    <w:p w14:paraId="6A2F9319">
      <w:pPr>
        <w:spacing w:line="480" w:lineRule="exact"/>
        <w:rPr>
          <w:rFonts w:hint="eastAsia" w:ascii="仿宋" w:hAnsi="仿宋" w:eastAsia="仿宋"/>
          <w:sz w:val="32"/>
          <w:szCs w:val="32"/>
          <w:highlight w:val="none"/>
          <w:lang w:val="zh-CN"/>
        </w:rPr>
      </w:pPr>
      <w:r>
        <w:rPr>
          <w:rFonts w:hint="eastAsia" w:ascii="仿宋" w:hAnsi="仿宋" w:eastAsia="仿宋"/>
          <w:sz w:val="32"/>
          <w:szCs w:val="32"/>
          <w:highlight w:val="none"/>
          <w:u w:val="single"/>
          <w:lang w:val="zh-CN"/>
        </w:rPr>
        <w:t>淮南文化旅游控股有限公司</w:t>
      </w:r>
      <w:r>
        <w:rPr>
          <w:rFonts w:hint="eastAsia" w:ascii="仿宋" w:hAnsi="仿宋" w:eastAsia="仿宋"/>
          <w:sz w:val="32"/>
          <w:szCs w:val="32"/>
          <w:highlight w:val="none"/>
        </w:rPr>
        <w:t>：</w:t>
      </w:r>
    </w:p>
    <w:p w14:paraId="2C34C950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我公司己经认真阅读《市电影公司星海艺苑资产清查、评估服务</w:t>
      </w:r>
      <w:r>
        <w:rPr>
          <w:rFonts w:hint="eastAsia" w:ascii="仿宋" w:hAnsi="仿宋" w:eastAsia="仿宋"/>
          <w:sz w:val="32"/>
          <w:szCs w:val="32"/>
          <w:highlight w:val="none"/>
        </w:rPr>
        <w:t>询价函</w:t>
      </w:r>
      <w:r>
        <w:rPr>
          <w:rFonts w:hint="eastAsia" w:ascii="仿宋" w:hAnsi="仿宋" w:eastAsia="仿宋"/>
          <w:sz w:val="32"/>
          <w:szCs w:val="32"/>
          <w:highlight w:val="none"/>
        </w:rPr>
        <w:t>》，决定参加报价。</w:t>
      </w:r>
    </w:p>
    <w:p w14:paraId="1845AE69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1、我方愿意按照询价文件规定的各项要求，向招标人提供服务，具体报价如下：</w:t>
      </w:r>
    </w:p>
    <w:tbl>
      <w:tblPr>
        <w:tblStyle w:val="11"/>
        <w:tblW w:w="7796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54"/>
        <w:gridCol w:w="5082"/>
        <w:gridCol w:w="1209"/>
      </w:tblGrid>
      <w:tr w14:paraId="11D3A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1" w:type="dxa"/>
            <w:vMerge w:val="restart"/>
          </w:tcPr>
          <w:p w14:paraId="18D940FC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</w:tcPr>
          <w:p w14:paraId="2A340937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5082" w:type="dxa"/>
            <w:vAlign w:val="center"/>
          </w:tcPr>
          <w:p w14:paraId="7F93ACB3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服务名称</w:t>
            </w:r>
          </w:p>
        </w:tc>
        <w:tc>
          <w:tcPr>
            <w:tcW w:w="1209" w:type="dxa"/>
            <w:vAlign w:val="center"/>
          </w:tcPr>
          <w:p w14:paraId="5289F58D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报价（元）</w:t>
            </w:r>
          </w:p>
        </w:tc>
      </w:tr>
      <w:tr w14:paraId="1E9FA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51" w:type="dxa"/>
            <w:vMerge w:val="continue"/>
          </w:tcPr>
          <w:p w14:paraId="7186C235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  <w:vAlign w:val="center"/>
          </w:tcPr>
          <w:p w14:paraId="579777C5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082" w:type="dxa"/>
            <w:vAlign w:val="center"/>
          </w:tcPr>
          <w:p w14:paraId="5FCF552D">
            <w:pPr>
              <w:spacing w:line="480" w:lineRule="exact"/>
              <w:jc w:val="lef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对市电影公司星海艺苑资产清查，包括但不限于资产负债、经营管理、财务收支、债权债务、股权结构等进行全面审计。</w:t>
            </w:r>
          </w:p>
        </w:tc>
        <w:tc>
          <w:tcPr>
            <w:tcW w:w="1209" w:type="dxa"/>
          </w:tcPr>
          <w:p w14:paraId="34A301CB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69B1A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5DB2685A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合计</w:t>
            </w:r>
          </w:p>
        </w:tc>
        <w:tc>
          <w:tcPr>
            <w:tcW w:w="654" w:type="dxa"/>
          </w:tcPr>
          <w:p w14:paraId="28F8E84D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5082" w:type="dxa"/>
          </w:tcPr>
          <w:p w14:paraId="205A1B17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209" w:type="dxa"/>
          </w:tcPr>
          <w:p w14:paraId="3BCE0564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2DA1B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6" w:type="dxa"/>
            <w:gridSpan w:val="4"/>
          </w:tcPr>
          <w:p w14:paraId="341B14A4">
            <w:pPr>
              <w:spacing w:line="480" w:lineRule="exact"/>
              <w:jc w:val="left"/>
              <w:rPr>
                <w:rFonts w:hint="default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报价说明:投标人综合考虑报价，代理服务费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1000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元，中标后由中标人一次性支付。</w:t>
            </w:r>
          </w:p>
        </w:tc>
      </w:tr>
    </w:tbl>
    <w:p w14:paraId="114963F3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在制定并签署正式项目合同以前，本报价函将作为我们双方之间的约束合同的组成部分。</w:t>
      </w:r>
    </w:p>
    <w:p w14:paraId="4360082C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若本投标方中标，我们承诺在开标中标后</w:t>
      </w:r>
      <w:r>
        <w:rPr>
          <w:rFonts w:hint="eastAsia" w:ascii="仿宋" w:hAnsi="仿宋" w:eastAsia="仿宋"/>
          <w:sz w:val="32"/>
          <w:szCs w:val="32"/>
          <w:highlight w:val="none"/>
        </w:rPr>
        <w:t>10</w:t>
      </w:r>
      <w:r>
        <w:rPr>
          <w:rFonts w:hint="eastAsia" w:ascii="仿宋" w:hAnsi="仿宋" w:eastAsia="仿宋"/>
          <w:sz w:val="32"/>
          <w:szCs w:val="32"/>
          <w:highlight w:val="none"/>
        </w:rPr>
        <w:t>天内完成合同签订。</w:t>
      </w:r>
    </w:p>
    <w:p w14:paraId="75209F0B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4、我方愿意提供贵单位可能另外要求的、与投标有关的文件资料，并保证我方已提供和将要提供的文件是真实的、准确的。</w:t>
      </w:r>
    </w:p>
    <w:p w14:paraId="0E79EB2E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单位名称：    </w:t>
      </w:r>
      <w:r>
        <w:rPr>
          <w:rFonts w:ascii="仿宋" w:hAnsi="仿宋" w:eastAsia="仿宋"/>
          <w:sz w:val="32"/>
          <w:szCs w:val="32"/>
          <w:highlight w:val="none"/>
        </w:rPr>
        <w:t xml:space="preserve">  </w:t>
      </w:r>
      <w:r>
        <w:rPr>
          <w:rFonts w:hint="eastAsia" w:ascii="仿宋" w:hAnsi="仿宋" w:eastAsia="仿宋"/>
          <w:sz w:val="32"/>
          <w:szCs w:val="32"/>
          <w:highlight w:val="none"/>
        </w:rPr>
        <w:t xml:space="preserve">    （公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章）</w:t>
      </w:r>
    </w:p>
    <w:p w14:paraId="5399A09E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法定代表人：</w:t>
      </w:r>
    </w:p>
    <w:p w14:paraId="4F88C9E1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日    期：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</w:p>
    <w:p w14:paraId="3FF7D4CA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通讯地址：</w:t>
      </w:r>
    </w:p>
    <w:p w14:paraId="399A4026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电   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话：</w:t>
      </w:r>
    </w:p>
    <w:p w14:paraId="7BBE2A02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报价书</w:t>
      </w:r>
      <w:r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  <w:t>（二包）</w:t>
      </w:r>
    </w:p>
    <w:p w14:paraId="3A558EA9">
      <w:pPr>
        <w:spacing w:line="480" w:lineRule="exact"/>
        <w:rPr>
          <w:rFonts w:hint="eastAsia" w:ascii="仿宋" w:hAnsi="仿宋" w:eastAsia="仿宋"/>
          <w:sz w:val="32"/>
          <w:szCs w:val="32"/>
          <w:highlight w:val="none"/>
          <w:lang w:val="zh-CN"/>
        </w:rPr>
      </w:pPr>
      <w:r>
        <w:rPr>
          <w:rFonts w:hint="eastAsia" w:ascii="仿宋" w:hAnsi="仿宋" w:eastAsia="仿宋"/>
          <w:sz w:val="32"/>
          <w:szCs w:val="32"/>
          <w:highlight w:val="none"/>
          <w:u w:val="single"/>
          <w:lang w:val="zh-CN"/>
        </w:rPr>
        <w:t>淮南文化旅游控股有限公司</w:t>
      </w:r>
      <w:r>
        <w:rPr>
          <w:rFonts w:hint="eastAsia" w:ascii="仿宋" w:hAnsi="仿宋" w:eastAsia="仿宋"/>
          <w:sz w:val="32"/>
          <w:szCs w:val="32"/>
          <w:highlight w:val="none"/>
        </w:rPr>
        <w:t>：</w:t>
      </w:r>
    </w:p>
    <w:p w14:paraId="30BA09C8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我公司己经认真阅读《市电影公司星海艺苑资产清查、评估服务</w:t>
      </w:r>
      <w:r>
        <w:rPr>
          <w:rFonts w:hint="eastAsia" w:ascii="仿宋" w:hAnsi="仿宋" w:eastAsia="仿宋"/>
          <w:sz w:val="32"/>
          <w:szCs w:val="32"/>
          <w:highlight w:val="none"/>
        </w:rPr>
        <w:t>询价函</w:t>
      </w:r>
      <w:r>
        <w:rPr>
          <w:rFonts w:hint="eastAsia" w:ascii="仿宋" w:hAnsi="仿宋" w:eastAsia="仿宋"/>
          <w:sz w:val="32"/>
          <w:szCs w:val="32"/>
          <w:highlight w:val="none"/>
        </w:rPr>
        <w:t>》，决定参加报价。</w:t>
      </w:r>
    </w:p>
    <w:p w14:paraId="7285AC20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1、我方愿意按照询价文件规定的各项要求，向招标人提供服务，具体报价如下：</w:t>
      </w:r>
    </w:p>
    <w:tbl>
      <w:tblPr>
        <w:tblStyle w:val="11"/>
        <w:tblW w:w="7796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54"/>
        <w:gridCol w:w="5082"/>
        <w:gridCol w:w="1209"/>
      </w:tblGrid>
      <w:tr w14:paraId="7B214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1" w:type="dxa"/>
            <w:vMerge w:val="restart"/>
          </w:tcPr>
          <w:p w14:paraId="0D209C8F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</w:tcPr>
          <w:p w14:paraId="475377BE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5082" w:type="dxa"/>
            <w:vAlign w:val="center"/>
          </w:tcPr>
          <w:p w14:paraId="7C928F68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服务名称</w:t>
            </w:r>
          </w:p>
        </w:tc>
        <w:tc>
          <w:tcPr>
            <w:tcW w:w="1209" w:type="dxa"/>
            <w:vAlign w:val="center"/>
          </w:tcPr>
          <w:p w14:paraId="2B772883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报价（元）</w:t>
            </w:r>
          </w:p>
        </w:tc>
      </w:tr>
      <w:tr w14:paraId="658B9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51" w:type="dxa"/>
            <w:vMerge w:val="continue"/>
          </w:tcPr>
          <w:p w14:paraId="6768F99A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  <w:vAlign w:val="center"/>
          </w:tcPr>
          <w:p w14:paraId="0836B557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082" w:type="dxa"/>
            <w:vAlign w:val="center"/>
          </w:tcPr>
          <w:p w14:paraId="6D7E1029">
            <w:pPr>
              <w:spacing w:line="480" w:lineRule="exact"/>
              <w:jc w:val="lef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对市电影公司星海艺苑资产评估，包括但不限于固定资产评估审计及其他相关资产评估审计。</w:t>
            </w:r>
          </w:p>
        </w:tc>
        <w:tc>
          <w:tcPr>
            <w:tcW w:w="1209" w:type="dxa"/>
          </w:tcPr>
          <w:p w14:paraId="31CF2F6B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1DE4B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3848F746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合计</w:t>
            </w:r>
          </w:p>
        </w:tc>
        <w:tc>
          <w:tcPr>
            <w:tcW w:w="654" w:type="dxa"/>
          </w:tcPr>
          <w:p w14:paraId="3655D686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5082" w:type="dxa"/>
          </w:tcPr>
          <w:p w14:paraId="0592BD08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209" w:type="dxa"/>
          </w:tcPr>
          <w:p w14:paraId="47FB125F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2280F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6" w:type="dxa"/>
            <w:gridSpan w:val="4"/>
          </w:tcPr>
          <w:p w14:paraId="5391A3B3">
            <w:pPr>
              <w:spacing w:line="480" w:lineRule="exact"/>
              <w:jc w:val="left"/>
              <w:rPr>
                <w:rFonts w:hint="default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报价说明:投标人综合考虑报价，代理服务费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2000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元，中标后由中标人一次性支付。</w:t>
            </w:r>
          </w:p>
        </w:tc>
      </w:tr>
    </w:tbl>
    <w:p w14:paraId="597EF7E5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在制定并签署正式项目合同以前，本报价函将作为我们双方之间的约束合同的组成部分。</w:t>
      </w:r>
    </w:p>
    <w:p w14:paraId="0AE243F6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若本投标方中标，我们承诺在开标中标后</w:t>
      </w:r>
      <w:r>
        <w:rPr>
          <w:rFonts w:hint="eastAsia" w:ascii="仿宋" w:hAnsi="仿宋" w:eastAsia="仿宋"/>
          <w:sz w:val="32"/>
          <w:szCs w:val="32"/>
          <w:highlight w:val="none"/>
        </w:rPr>
        <w:t>10</w:t>
      </w:r>
      <w:r>
        <w:rPr>
          <w:rFonts w:hint="eastAsia" w:ascii="仿宋" w:hAnsi="仿宋" w:eastAsia="仿宋"/>
          <w:sz w:val="32"/>
          <w:szCs w:val="32"/>
          <w:highlight w:val="none"/>
        </w:rPr>
        <w:t>天内完成合同签订。</w:t>
      </w:r>
    </w:p>
    <w:p w14:paraId="4A4FF7A7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4、我方愿意提供贵单位可能另外要求的、与投标有关的文件资料，并保证我方已提供和将要提供的文件是真实的、准确的。</w:t>
      </w:r>
    </w:p>
    <w:p w14:paraId="7FDC30EA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单位名称：    </w:t>
      </w:r>
      <w:r>
        <w:rPr>
          <w:rFonts w:ascii="仿宋" w:hAnsi="仿宋" w:eastAsia="仿宋"/>
          <w:sz w:val="32"/>
          <w:szCs w:val="32"/>
          <w:highlight w:val="none"/>
        </w:rPr>
        <w:t xml:space="preserve">  </w:t>
      </w:r>
      <w:r>
        <w:rPr>
          <w:rFonts w:hint="eastAsia" w:ascii="仿宋" w:hAnsi="仿宋" w:eastAsia="仿宋"/>
          <w:sz w:val="32"/>
          <w:szCs w:val="32"/>
          <w:highlight w:val="none"/>
        </w:rPr>
        <w:t xml:space="preserve">    （公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章）</w:t>
      </w:r>
    </w:p>
    <w:p w14:paraId="2F11B00D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法定代表人：</w:t>
      </w:r>
    </w:p>
    <w:p w14:paraId="4FA1725E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日    期：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</w:p>
    <w:p w14:paraId="587D9310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通讯地址：</w:t>
      </w:r>
    </w:p>
    <w:p w14:paraId="2918FAB0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电   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话：</w:t>
      </w:r>
    </w:p>
    <w:bookmarkEnd w:id="0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7622657"/>
    </w:sdtPr>
    <w:sdtContent>
      <w:p w14:paraId="537D31D9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839DD3"/>
    <w:multiLevelType w:val="singleLevel"/>
    <w:tmpl w:val="FC839DD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10A88"/>
    <w:rsid w:val="00010B79"/>
    <w:rsid w:val="00024AC1"/>
    <w:rsid w:val="00027725"/>
    <w:rsid w:val="00035863"/>
    <w:rsid w:val="00051592"/>
    <w:rsid w:val="000629A4"/>
    <w:rsid w:val="00093DBF"/>
    <w:rsid w:val="000A2A1E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1F27B7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330E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813E1"/>
    <w:rsid w:val="005A367F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796B"/>
    <w:rsid w:val="0078499A"/>
    <w:rsid w:val="007A016C"/>
    <w:rsid w:val="007A127A"/>
    <w:rsid w:val="007A392E"/>
    <w:rsid w:val="007A58B5"/>
    <w:rsid w:val="007B6945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32EB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08B0"/>
    <w:rsid w:val="009F52D6"/>
    <w:rsid w:val="00A0015F"/>
    <w:rsid w:val="00A11377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B4669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844A2"/>
    <w:rsid w:val="00C8765A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47235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E09CD"/>
    <w:rsid w:val="0128505F"/>
    <w:rsid w:val="0168325F"/>
    <w:rsid w:val="016E2FA0"/>
    <w:rsid w:val="01B2518C"/>
    <w:rsid w:val="02072A78"/>
    <w:rsid w:val="02783976"/>
    <w:rsid w:val="02786EBA"/>
    <w:rsid w:val="0281282A"/>
    <w:rsid w:val="03BD3D36"/>
    <w:rsid w:val="04111487"/>
    <w:rsid w:val="04117BDE"/>
    <w:rsid w:val="041476CE"/>
    <w:rsid w:val="04980DEA"/>
    <w:rsid w:val="04AC787D"/>
    <w:rsid w:val="04B03F6C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5B5D40"/>
    <w:rsid w:val="07B51198"/>
    <w:rsid w:val="07BF7A34"/>
    <w:rsid w:val="082B2A54"/>
    <w:rsid w:val="083D5469"/>
    <w:rsid w:val="089963F4"/>
    <w:rsid w:val="08FC0E5C"/>
    <w:rsid w:val="09104BEE"/>
    <w:rsid w:val="093F343F"/>
    <w:rsid w:val="09DF42DA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C22CA3"/>
    <w:rsid w:val="13ED0E8F"/>
    <w:rsid w:val="14180B15"/>
    <w:rsid w:val="14912710"/>
    <w:rsid w:val="14F86184"/>
    <w:rsid w:val="15436065"/>
    <w:rsid w:val="15A07014"/>
    <w:rsid w:val="15E0477C"/>
    <w:rsid w:val="16077093"/>
    <w:rsid w:val="16655F19"/>
    <w:rsid w:val="168168E2"/>
    <w:rsid w:val="1696786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D772D50"/>
    <w:rsid w:val="1E3E386E"/>
    <w:rsid w:val="1EC2694C"/>
    <w:rsid w:val="1EFC0DCC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3161854"/>
    <w:rsid w:val="233D40F4"/>
    <w:rsid w:val="237F017D"/>
    <w:rsid w:val="24044C11"/>
    <w:rsid w:val="243510D4"/>
    <w:rsid w:val="247022A7"/>
    <w:rsid w:val="247D36B7"/>
    <w:rsid w:val="24B4663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9760805"/>
    <w:rsid w:val="29B844D4"/>
    <w:rsid w:val="29C52829"/>
    <w:rsid w:val="29D357B2"/>
    <w:rsid w:val="2A273408"/>
    <w:rsid w:val="2A5A37DD"/>
    <w:rsid w:val="2A602D3D"/>
    <w:rsid w:val="2A84085A"/>
    <w:rsid w:val="2A9036A3"/>
    <w:rsid w:val="2B1C4F36"/>
    <w:rsid w:val="2BA10B17"/>
    <w:rsid w:val="2BAA7CE1"/>
    <w:rsid w:val="2C234EC1"/>
    <w:rsid w:val="2C332538"/>
    <w:rsid w:val="2C5F4EE8"/>
    <w:rsid w:val="2C68744D"/>
    <w:rsid w:val="2D4F666C"/>
    <w:rsid w:val="2D8E0DCA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F1149A"/>
    <w:rsid w:val="379B39B9"/>
    <w:rsid w:val="379D2F5B"/>
    <w:rsid w:val="379E11AD"/>
    <w:rsid w:val="37F52D97"/>
    <w:rsid w:val="383C09C6"/>
    <w:rsid w:val="38871C41"/>
    <w:rsid w:val="38966328"/>
    <w:rsid w:val="389731A2"/>
    <w:rsid w:val="38F63FBF"/>
    <w:rsid w:val="3A0F7B25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A307CE2"/>
    <w:rsid w:val="4B1F03FF"/>
    <w:rsid w:val="4B642CB7"/>
    <w:rsid w:val="4B661B8A"/>
    <w:rsid w:val="4C3D1DB0"/>
    <w:rsid w:val="4C9E4B6C"/>
    <w:rsid w:val="4CF87C3E"/>
    <w:rsid w:val="4D92310A"/>
    <w:rsid w:val="4DA22C22"/>
    <w:rsid w:val="4F012FB2"/>
    <w:rsid w:val="4F10078B"/>
    <w:rsid w:val="4F102E0C"/>
    <w:rsid w:val="4FFF246A"/>
    <w:rsid w:val="500951DA"/>
    <w:rsid w:val="500F37B7"/>
    <w:rsid w:val="502450BB"/>
    <w:rsid w:val="506F328F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3EC109A"/>
    <w:rsid w:val="540939FA"/>
    <w:rsid w:val="543F11CA"/>
    <w:rsid w:val="54601C88"/>
    <w:rsid w:val="54C33BA9"/>
    <w:rsid w:val="54D263C6"/>
    <w:rsid w:val="55466588"/>
    <w:rsid w:val="5587107B"/>
    <w:rsid w:val="55AF05D2"/>
    <w:rsid w:val="55CA34A0"/>
    <w:rsid w:val="55F42B14"/>
    <w:rsid w:val="56440D1A"/>
    <w:rsid w:val="56674A08"/>
    <w:rsid w:val="57250B4B"/>
    <w:rsid w:val="574216FD"/>
    <w:rsid w:val="57917F8F"/>
    <w:rsid w:val="57C85D60"/>
    <w:rsid w:val="57DA1D5C"/>
    <w:rsid w:val="582E15AD"/>
    <w:rsid w:val="58A74744"/>
    <w:rsid w:val="58CA7BFC"/>
    <w:rsid w:val="59943F04"/>
    <w:rsid w:val="59F64A21"/>
    <w:rsid w:val="5AA61AF3"/>
    <w:rsid w:val="5AD621D4"/>
    <w:rsid w:val="5AEE394A"/>
    <w:rsid w:val="5B1E422F"/>
    <w:rsid w:val="5B4778D1"/>
    <w:rsid w:val="5B627278"/>
    <w:rsid w:val="5BE417F7"/>
    <w:rsid w:val="5D5B27A1"/>
    <w:rsid w:val="5E0450C0"/>
    <w:rsid w:val="5E103114"/>
    <w:rsid w:val="5E653F23"/>
    <w:rsid w:val="5E692465"/>
    <w:rsid w:val="5E7A44A2"/>
    <w:rsid w:val="5EA26F25"/>
    <w:rsid w:val="5F3C4C84"/>
    <w:rsid w:val="5FD27396"/>
    <w:rsid w:val="609A233E"/>
    <w:rsid w:val="60E47381"/>
    <w:rsid w:val="6138147B"/>
    <w:rsid w:val="61B551C2"/>
    <w:rsid w:val="61D2367E"/>
    <w:rsid w:val="61E909C7"/>
    <w:rsid w:val="62404A8B"/>
    <w:rsid w:val="627617B6"/>
    <w:rsid w:val="62A3501A"/>
    <w:rsid w:val="6300421A"/>
    <w:rsid w:val="631101D6"/>
    <w:rsid w:val="63310878"/>
    <w:rsid w:val="63316ACA"/>
    <w:rsid w:val="65314B5F"/>
    <w:rsid w:val="65E61F02"/>
    <w:rsid w:val="66C0263F"/>
    <w:rsid w:val="66E612EE"/>
    <w:rsid w:val="66EA1469"/>
    <w:rsid w:val="67696832"/>
    <w:rsid w:val="67FA0C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CBE51B4"/>
    <w:rsid w:val="6CEA0676"/>
    <w:rsid w:val="6D1C4347"/>
    <w:rsid w:val="6DD95D94"/>
    <w:rsid w:val="6E1374F8"/>
    <w:rsid w:val="6E7E13A9"/>
    <w:rsid w:val="6E7E3499"/>
    <w:rsid w:val="6E9C129B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4E4574A"/>
    <w:rsid w:val="75A606A0"/>
    <w:rsid w:val="76735B9E"/>
    <w:rsid w:val="7722255A"/>
    <w:rsid w:val="774921DC"/>
    <w:rsid w:val="778A36DE"/>
    <w:rsid w:val="779D6540"/>
    <w:rsid w:val="77D25D2E"/>
    <w:rsid w:val="77DA76EE"/>
    <w:rsid w:val="783764D9"/>
    <w:rsid w:val="786646C8"/>
    <w:rsid w:val="78F9553C"/>
    <w:rsid w:val="7973709D"/>
    <w:rsid w:val="7A304F8E"/>
    <w:rsid w:val="7A3E3B4E"/>
    <w:rsid w:val="7A57264D"/>
    <w:rsid w:val="7A6C6B25"/>
    <w:rsid w:val="7BB17390"/>
    <w:rsid w:val="7BD83CFD"/>
    <w:rsid w:val="7C5238E1"/>
    <w:rsid w:val="7CBB2384"/>
    <w:rsid w:val="7D2E6569"/>
    <w:rsid w:val="7D5D078F"/>
    <w:rsid w:val="7D8B3F09"/>
    <w:rsid w:val="7DA63EE4"/>
    <w:rsid w:val="7F1430D0"/>
    <w:rsid w:val="7F1B4963"/>
    <w:rsid w:val="7F3472CE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/>
    </w:pPr>
  </w:style>
  <w:style w:type="paragraph" w:styleId="3">
    <w:name w:val="Date"/>
    <w:basedOn w:val="1"/>
    <w:next w:val="1"/>
    <w:qFormat/>
    <w:uiPriority w:val="0"/>
    <w:rPr>
      <w:rFonts w:ascii="宋体" w:hAnsi="宋体"/>
      <w:sz w:val="24"/>
      <w:szCs w:val="20"/>
    </w:rPr>
  </w:style>
  <w:style w:type="paragraph" w:styleId="6">
    <w:name w:val="annotation text"/>
    <w:basedOn w:val="1"/>
    <w:semiHidden/>
    <w:unhideWhenUsed/>
    <w:qFormat/>
    <w:uiPriority w:val="99"/>
    <w:pPr>
      <w:jc w:val="left"/>
    </w:p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字符"/>
    <w:basedOn w:val="12"/>
    <w:link w:val="7"/>
    <w:semiHidden/>
    <w:qFormat/>
    <w:uiPriority w:val="99"/>
    <w:rPr>
      <w:sz w:val="18"/>
      <w:szCs w:val="18"/>
    </w:rPr>
  </w:style>
  <w:style w:type="table" w:customStyle="1" w:styleId="18">
    <w:name w:val="网格型1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网格型2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686</Words>
  <Characters>694</Characters>
  <Lines>3</Lines>
  <Paragraphs>1</Paragraphs>
  <TotalTime>1</TotalTime>
  <ScaleCrop>false</ScaleCrop>
  <LinksUpToDate>false</LinksUpToDate>
  <CharactersWithSpaces>734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2018-07-27T06:51:00Z</dcterms:created>
  <dc:creator>xzhen021@hotmail.com</dc:creator>
  <cp:lastModifiedBy>张敬晨</cp:lastModifiedBy>
  <cp:lastPrinted>2024-10-12T02:40:00Z</cp:lastPrinted>
  <dcterms:modified xsi:type="dcterms:W3CDTF">2025-04-18T06:48:04Z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18D04BB2421F4102B6682B7B275DF3DA_13</vt:lpwstr>
  </property>
  <property fmtid="{D5CDD505-2E9C-101B-9397-08002B2CF9AE}" pid="4" name="KSOTemplateDocerSaveRecord">
    <vt:lpwstr>eyJoZGlkIjoiNjYxOGMzODJmNjk0MDIxNmY1N2YyM2Q3YjExN2QwZjkiLCJ1c2VySWQiOiI3MjEyODQ0NDIifQ==</vt:lpwstr>
  </property>
</Properties>
</file>