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A7424D">
      <w:pPr>
        <w:snapToGrid w:val="0"/>
        <w:spacing w:line="440" w:lineRule="exact"/>
        <w:rPr>
          <w:rFonts w:hint="eastAsia" w:ascii="仿宋_GB2312" w:hAnsi="仿宋" w:eastAsia="仿宋_GB2312" w:cs="仿宋"/>
          <w:sz w:val="28"/>
          <w:szCs w:val="28"/>
          <w:highlight w:val="none"/>
        </w:rPr>
      </w:pPr>
      <w:r>
        <w:rPr>
          <w:rFonts w:hint="eastAsia" w:ascii="仿宋_GB2312" w:hAnsi="仿宋" w:eastAsia="仿宋_GB2312" w:cs="仿宋"/>
          <w:sz w:val="28"/>
          <w:szCs w:val="28"/>
          <w:highlight w:val="none"/>
        </w:rPr>
        <w:t>附件2：</w:t>
      </w:r>
    </w:p>
    <w:p w14:paraId="62EBF1D3">
      <w:pPr>
        <w:jc w:val="center"/>
        <w:rPr>
          <w:rFonts w:hint="eastAsia" w:ascii="方正小标宋简体" w:hAnsi="仿宋" w:eastAsia="方正小标宋简体"/>
          <w:sz w:val="44"/>
          <w:szCs w:val="44"/>
          <w:highlight w:val="none"/>
          <w:lang w:eastAsia="zh-CN"/>
        </w:rPr>
      </w:pPr>
      <w:r>
        <w:rPr>
          <w:rFonts w:hint="eastAsia" w:ascii="方正小标宋简体" w:hAnsi="仿宋" w:eastAsia="方正小标宋简体"/>
          <w:sz w:val="44"/>
          <w:szCs w:val="44"/>
          <w:highlight w:val="none"/>
        </w:rPr>
        <w:t>报价书</w:t>
      </w:r>
      <w:r>
        <w:rPr>
          <w:rFonts w:hint="eastAsia" w:ascii="方正小标宋简体" w:hAnsi="仿宋" w:eastAsia="方正小标宋简体"/>
          <w:sz w:val="44"/>
          <w:szCs w:val="44"/>
          <w:highlight w:val="none"/>
          <w:lang w:eastAsia="zh-CN"/>
        </w:rPr>
        <w:t>（一包）</w:t>
      </w:r>
    </w:p>
    <w:p w14:paraId="6A2F9319">
      <w:pPr>
        <w:spacing w:line="480" w:lineRule="exact"/>
        <w:rPr>
          <w:rFonts w:hint="eastAsia" w:ascii="仿宋" w:hAnsi="仿宋" w:eastAsia="仿宋"/>
          <w:sz w:val="32"/>
          <w:szCs w:val="32"/>
          <w:highlight w:val="none"/>
          <w:lang w:val="zh-CN"/>
        </w:rPr>
      </w:pPr>
      <w:r>
        <w:rPr>
          <w:rFonts w:hint="eastAsia" w:ascii="仿宋" w:hAnsi="仿宋" w:eastAsia="仿宋"/>
          <w:sz w:val="32"/>
          <w:szCs w:val="32"/>
          <w:highlight w:val="none"/>
          <w:u w:val="single"/>
          <w:lang w:val="zh-CN"/>
        </w:rPr>
        <w:t>淮南文化旅游控股（集团）有限公司</w:t>
      </w:r>
      <w:r>
        <w:rPr>
          <w:rFonts w:hint="eastAsia" w:ascii="仿宋" w:hAnsi="仿宋" w:eastAsia="仿宋"/>
          <w:sz w:val="32"/>
          <w:szCs w:val="32"/>
          <w:highlight w:val="none"/>
        </w:rPr>
        <w:t>：</w:t>
      </w:r>
    </w:p>
    <w:p w14:paraId="2C34C950">
      <w:pPr>
        <w:spacing w:line="480" w:lineRule="exact"/>
        <w:ind w:firstLine="640" w:firstLineChars="200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我公司己经认真阅读《市电影公司星海艺苑资产清查、评估服务询价函》，决定参加报价。</w:t>
      </w:r>
    </w:p>
    <w:p w14:paraId="1845AE69">
      <w:pPr>
        <w:spacing w:line="480" w:lineRule="exact"/>
        <w:ind w:firstLine="640" w:firstLineChars="200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1、我方愿意按照询价文件规定的各项要求，向招标人提供服务，具体报价如下：</w:t>
      </w:r>
    </w:p>
    <w:tbl>
      <w:tblPr>
        <w:tblStyle w:val="11"/>
        <w:tblW w:w="7796" w:type="dxa"/>
        <w:tblInd w:w="7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654"/>
        <w:gridCol w:w="5082"/>
        <w:gridCol w:w="1209"/>
      </w:tblGrid>
      <w:tr w14:paraId="11D3A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851" w:type="dxa"/>
            <w:vMerge w:val="restart"/>
          </w:tcPr>
          <w:p w14:paraId="18D940FC">
            <w:pPr>
              <w:spacing w:line="480" w:lineRule="exact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654" w:type="dxa"/>
          </w:tcPr>
          <w:p w14:paraId="2A340937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序号</w:t>
            </w:r>
          </w:p>
        </w:tc>
        <w:tc>
          <w:tcPr>
            <w:tcW w:w="5082" w:type="dxa"/>
            <w:vAlign w:val="center"/>
          </w:tcPr>
          <w:p w14:paraId="7F93ACB3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服务名称</w:t>
            </w:r>
          </w:p>
        </w:tc>
        <w:tc>
          <w:tcPr>
            <w:tcW w:w="1209" w:type="dxa"/>
            <w:vAlign w:val="center"/>
          </w:tcPr>
          <w:p w14:paraId="5289F58D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报价（元）</w:t>
            </w:r>
          </w:p>
        </w:tc>
      </w:tr>
      <w:tr w14:paraId="1E9FA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851" w:type="dxa"/>
            <w:vMerge w:val="continue"/>
          </w:tcPr>
          <w:p w14:paraId="7186C235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654" w:type="dxa"/>
            <w:vAlign w:val="center"/>
          </w:tcPr>
          <w:p w14:paraId="579777C5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5082" w:type="dxa"/>
            <w:vAlign w:val="center"/>
          </w:tcPr>
          <w:p w14:paraId="5FCF552D">
            <w:pPr>
              <w:spacing w:line="480" w:lineRule="exact"/>
              <w:jc w:val="left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对市电影公司星海艺苑资产清查，包括但不限于资产负债、经营管理、财务收支、债权债务、股权结构等进行全面审计。</w:t>
            </w:r>
          </w:p>
        </w:tc>
        <w:tc>
          <w:tcPr>
            <w:tcW w:w="1209" w:type="dxa"/>
          </w:tcPr>
          <w:p w14:paraId="34A301CB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</w:tr>
      <w:tr w14:paraId="69B1A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 w14:paraId="5DB2685A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合计</w:t>
            </w:r>
          </w:p>
        </w:tc>
        <w:tc>
          <w:tcPr>
            <w:tcW w:w="654" w:type="dxa"/>
          </w:tcPr>
          <w:p w14:paraId="28F8E84D">
            <w:pPr>
              <w:spacing w:line="480" w:lineRule="exact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5082" w:type="dxa"/>
          </w:tcPr>
          <w:p w14:paraId="205A1B17">
            <w:pPr>
              <w:spacing w:line="480" w:lineRule="exact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1209" w:type="dxa"/>
          </w:tcPr>
          <w:p w14:paraId="3BCE0564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</w:tr>
      <w:tr w14:paraId="2DA1B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6" w:type="dxa"/>
            <w:gridSpan w:val="4"/>
          </w:tcPr>
          <w:p w14:paraId="341B14A4">
            <w:pPr>
              <w:spacing w:line="480" w:lineRule="exact"/>
              <w:jc w:val="left"/>
              <w:rPr>
                <w:rFonts w:hint="default" w:ascii="仿宋" w:hAnsi="仿宋" w:eastAsia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val="en-US" w:eastAsia="zh-CN"/>
              </w:rPr>
              <w:t>报价说明:投标人综合考虑报价，代理服务费1000元，中标后由中标人一次性支付。</w:t>
            </w:r>
          </w:p>
        </w:tc>
      </w:tr>
    </w:tbl>
    <w:p w14:paraId="114963F3">
      <w:pPr>
        <w:numPr>
          <w:ilvl w:val="0"/>
          <w:numId w:val="1"/>
        </w:numPr>
        <w:spacing w:line="480" w:lineRule="exact"/>
        <w:ind w:firstLine="640" w:firstLineChars="200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在制定并签署正式项目合同以前，本报价函将作为我们双方之间的约束合同的组成部分。</w:t>
      </w:r>
    </w:p>
    <w:p w14:paraId="4360082C">
      <w:pPr>
        <w:numPr>
          <w:ilvl w:val="0"/>
          <w:numId w:val="1"/>
        </w:numPr>
        <w:spacing w:line="480" w:lineRule="exact"/>
        <w:ind w:firstLine="640" w:firstLineChars="200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若本投标方中标，我们承诺在开标中标后10天内完成合同签订。</w:t>
      </w:r>
    </w:p>
    <w:p w14:paraId="75209F0B">
      <w:pPr>
        <w:spacing w:line="480" w:lineRule="exact"/>
        <w:ind w:firstLine="640" w:firstLineChars="200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4、我方愿意提供贵单位可能另外要求的、与投标有关的文件资料，并保证我方已提供和将要提供的文件是真实的、准确的。</w:t>
      </w:r>
    </w:p>
    <w:p w14:paraId="0E79EB2E">
      <w:pPr>
        <w:spacing w:line="48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 xml:space="preserve">单位名称：    </w:t>
      </w:r>
      <w:r>
        <w:rPr>
          <w:rFonts w:ascii="仿宋" w:hAnsi="仿宋" w:eastAsia="仿宋"/>
          <w:sz w:val="32"/>
          <w:szCs w:val="32"/>
          <w:highlight w:val="none"/>
        </w:rPr>
        <w:t xml:space="preserve">  </w:t>
      </w:r>
      <w:r>
        <w:rPr>
          <w:rFonts w:hint="eastAsia" w:ascii="仿宋" w:hAnsi="仿宋" w:eastAsia="仿宋"/>
          <w:sz w:val="32"/>
          <w:szCs w:val="32"/>
          <w:highlight w:val="none"/>
        </w:rPr>
        <w:t xml:space="preserve">    （公</w:t>
      </w:r>
      <w:r>
        <w:rPr>
          <w:rFonts w:ascii="仿宋" w:hAnsi="仿宋" w:eastAsia="仿宋"/>
          <w:sz w:val="32"/>
          <w:szCs w:val="32"/>
          <w:highlight w:val="none"/>
        </w:rPr>
        <w:t xml:space="preserve"> </w:t>
      </w:r>
      <w:r>
        <w:rPr>
          <w:rFonts w:hint="eastAsia" w:ascii="仿宋" w:hAnsi="仿宋" w:eastAsia="仿宋"/>
          <w:sz w:val="32"/>
          <w:szCs w:val="32"/>
          <w:highlight w:val="none"/>
        </w:rPr>
        <w:t>章）</w:t>
      </w:r>
    </w:p>
    <w:p w14:paraId="5399A09E">
      <w:pPr>
        <w:spacing w:line="48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法定代表人：</w:t>
      </w:r>
    </w:p>
    <w:p w14:paraId="4F88C9E1">
      <w:pPr>
        <w:spacing w:line="48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日    期：</w:t>
      </w:r>
      <w:r>
        <w:rPr>
          <w:rFonts w:ascii="仿宋" w:hAnsi="仿宋" w:eastAsia="仿宋"/>
          <w:sz w:val="32"/>
          <w:szCs w:val="32"/>
          <w:highlight w:val="none"/>
        </w:rPr>
        <w:t xml:space="preserve"> </w:t>
      </w:r>
    </w:p>
    <w:p w14:paraId="3FF7D4CA">
      <w:pPr>
        <w:spacing w:line="48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通讯地址：</w:t>
      </w:r>
    </w:p>
    <w:p w14:paraId="399A4026">
      <w:pPr>
        <w:spacing w:line="48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 xml:space="preserve">电   </w:t>
      </w:r>
      <w:r>
        <w:rPr>
          <w:rFonts w:ascii="仿宋" w:hAnsi="仿宋" w:eastAsia="仿宋"/>
          <w:sz w:val="32"/>
          <w:szCs w:val="32"/>
          <w:highlight w:val="none"/>
        </w:rPr>
        <w:t xml:space="preserve"> </w:t>
      </w:r>
      <w:r>
        <w:rPr>
          <w:rFonts w:hint="eastAsia" w:ascii="仿宋" w:hAnsi="仿宋" w:eastAsia="仿宋"/>
          <w:sz w:val="32"/>
          <w:szCs w:val="32"/>
          <w:highlight w:val="none"/>
        </w:rPr>
        <w:t>话：</w:t>
      </w:r>
    </w:p>
    <w:p w14:paraId="7BBE2A02">
      <w:pPr>
        <w:jc w:val="center"/>
        <w:rPr>
          <w:rFonts w:hint="eastAsia" w:ascii="方正小标宋简体" w:hAnsi="仿宋" w:eastAsia="方正小标宋简体"/>
          <w:sz w:val="44"/>
          <w:szCs w:val="44"/>
          <w:highlight w:val="none"/>
          <w:lang w:eastAsia="zh-CN"/>
        </w:rPr>
      </w:pPr>
      <w:r>
        <w:rPr>
          <w:rFonts w:hint="eastAsia" w:ascii="方正小标宋简体" w:hAnsi="仿宋" w:eastAsia="方正小标宋简体"/>
          <w:sz w:val="44"/>
          <w:szCs w:val="44"/>
          <w:highlight w:val="none"/>
        </w:rPr>
        <w:t>报价书</w:t>
      </w:r>
      <w:r>
        <w:rPr>
          <w:rFonts w:hint="eastAsia" w:ascii="方正小标宋简体" w:hAnsi="仿宋" w:eastAsia="方正小标宋简体"/>
          <w:sz w:val="44"/>
          <w:szCs w:val="44"/>
          <w:highlight w:val="none"/>
          <w:lang w:eastAsia="zh-CN"/>
        </w:rPr>
        <w:t>（二包）</w:t>
      </w:r>
    </w:p>
    <w:p w14:paraId="3A558EA9">
      <w:pPr>
        <w:spacing w:line="480" w:lineRule="exact"/>
        <w:rPr>
          <w:rFonts w:hint="eastAsia" w:ascii="仿宋" w:hAnsi="仿宋" w:eastAsia="仿宋"/>
          <w:sz w:val="32"/>
          <w:szCs w:val="32"/>
          <w:highlight w:val="none"/>
          <w:lang w:val="zh-CN"/>
        </w:rPr>
      </w:pPr>
      <w:r>
        <w:rPr>
          <w:rFonts w:hint="eastAsia" w:ascii="仿宋" w:hAnsi="仿宋" w:eastAsia="仿宋"/>
          <w:sz w:val="32"/>
          <w:szCs w:val="32"/>
          <w:highlight w:val="none"/>
          <w:u w:val="single"/>
          <w:lang w:val="zh-CN"/>
        </w:rPr>
        <w:t>淮南文化旅游控股（集团）有限公司</w:t>
      </w:r>
      <w:r>
        <w:rPr>
          <w:rFonts w:hint="eastAsia" w:ascii="仿宋" w:hAnsi="仿宋" w:eastAsia="仿宋"/>
          <w:sz w:val="32"/>
          <w:szCs w:val="32"/>
          <w:highlight w:val="none"/>
        </w:rPr>
        <w:t>：</w:t>
      </w:r>
    </w:p>
    <w:p w14:paraId="30BA09C8">
      <w:pPr>
        <w:spacing w:line="480" w:lineRule="exact"/>
        <w:ind w:firstLine="640" w:firstLineChars="200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我公司己经认真阅读《市电影公司星海艺苑资产清查、评估服务询价函》，决定参加报价。</w:t>
      </w:r>
    </w:p>
    <w:p w14:paraId="7285AC20">
      <w:pPr>
        <w:spacing w:line="480" w:lineRule="exact"/>
        <w:ind w:firstLine="640" w:firstLineChars="200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1、我方愿意按照询价文件规定的各项要求，向招标人提供服务，具体报价如下：</w:t>
      </w:r>
    </w:p>
    <w:tbl>
      <w:tblPr>
        <w:tblStyle w:val="11"/>
        <w:tblW w:w="7796" w:type="dxa"/>
        <w:tblInd w:w="7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654"/>
        <w:gridCol w:w="5082"/>
        <w:gridCol w:w="1209"/>
      </w:tblGrid>
      <w:tr w14:paraId="7B214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851" w:type="dxa"/>
            <w:vMerge w:val="restart"/>
          </w:tcPr>
          <w:p w14:paraId="0D209C8F">
            <w:pPr>
              <w:spacing w:line="480" w:lineRule="exact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654" w:type="dxa"/>
          </w:tcPr>
          <w:p w14:paraId="475377BE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序号</w:t>
            </w:r>
          </w:p>
        </w:tc>
        <w:tc>
          <w:tcPr>
            <w:tcW w:w="5082" w:type="dxa"/>
            <w:vAlign w:val="center"/>
          </w:tcPr>
          <w:p w14:paraId="7C928F68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服务名称</w:t>
            </w:r>
          </w:p>
        </w:tc>
        <w:tc>
          <w:tcPr>
            <w:tcW w:w="1209" w:type="dxa"/>
            <w:vAlign w:val="center"/>
          </w:tcPr>
          <w:p w14:paraId="2B772883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报价（元）</w:t>
            </w:r>
          </w:p>
        </w:tc>
      </w:tr>
      <w:tr w14:paraId="658B9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851" w:type="dxa"/>
            <w:vMerge w:val="continue"/>
          </w:tcPr>
          <w:p w14:paraId="6768F99A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654" w:type="dxa"/>
            <w:vAlign w:val="center"/>
          </w:tcPr>
          <w:p w14:paraId="0836B557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5082" w:type="dxa"/>
            <w:vAlign w:val="center"/>
          </w:tcPr>
          <w:p w14:paraId="6D7E1029">
            <w:pPr>
              <w:spacing w:line="480" w:lineRule="exact"/>
              <w:jc w:val="left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对市电影公司星海艺苑资产评估，包括但不限于固定资产评估及其他相关资产评估。</w:t>
            </w:r>
            <w:bookmarkStart w:id="0" w:name="_GoBack"/>
            <w:bookmarkEnd w:id="0"/>
          </w:p>
        </w:tc>
        <w:tc>
          <w:tcPr>
            <w:tcW w:w="1209" w:type="dxa"/>
          </w:tcPr>
          <w:p w14:paraId="31CF2F6B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</w:tr>
      <w:tr w14:paraId="1DE4B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 w14:paraId="3848F746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合计</w:t>
            </w:r>
          </w:p>
        </w:tc>
        <w:tc>
          <w:tcPr>
            <w:tcW w:w="654" w:type="dxa"/>
          </w:tcPr>
          <w:p w14:paraId="3655D686">
            <w:pPr>
              <w:spacing w:line="480" w:lineRule="exact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5082" w:type="dxa"/>
          </w:tcPr>
          <w:p w14:paraId="0592BD08">
            <w:pPr>
              <w:spacing w:line="480" w:lineRule="exact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1209" w:type="dxa"/>
          </w:tcPr>
          <w:p w14:paraId="47FB125F">
            <w:pPr>
              <w:spacing w:line="48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</w:p>
        </w:tc>
      </w:tr>
      <w:tr w14:paraId="2280F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6" w:type="dxa"/>
            <w:gridSpan w:val="4"/>
          </w:tcPr>
          <w:p w14:paraId="5391A3B3">
            <w:pPr>
              <w:spacing w:line="480" w:lineRule="exact"/>
              <w:jc w:val="left"/>
              <w:rPr>
                <w:rFonts w:hint="default" w:ascii="仿宋" w:hAnsi="仿宋" w:eastAsia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val="en-US" w:eastAsia="zh-CN"/>
              </w:rPr>
              <w:t>报价说明:投标人综合考虑报价，代理服务费2000元，中标后由中标人一次性支付。</w:t>
            </w:r>
          </w:p>
        </w:tc>
      </w:tr>
    </w:tbl>
    <w:p w14:paraId="597EF7E5">
      <w:pPr>
        <w:numPr>
          <w:ilvl w:val="0"/>
          <w:numId w:val="1"/>
        </w:numPr>
        <w:spacing w:line="480" w:lineRule="exact"/>
        <w:ind w:firstLine="640" w:firstLineChars="200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在制定并签署正式项目合同以前，本报价函将作为我们双方之间的约束合同的组成部分。</w:t>
      </w:r>
    </w:p>
    <w:p w14:paraId="0AE243F6">
      <w:pPr>
        <w:numPr>
          <w:ilvl w:val="0"/>
          <w:numId w:val="1"/>
        </w:numPr>
        <w:spacing w:line="480" w:lineRule="exact"/>
        <w:ind w:firstLine="640" w:firstLineChars="200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若本投标方中标，我们承诺在开标中标后10天内完成合同签订。</w:t>
      </w:r>
    </w:p>
    <w:p w14:paraId="4A4FF7A7">
      <w:pPr>
        <w:spacing w:line="480" w:lineRule="exact"/>
        <w:ind w:firstLine="640" w:firstLineChars="200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4、我方愿意提供贵单位可能另外要求的、与投标有关的文件资料，并保证我方已提供和将要提供的文件是真实的、准确的。</w:t>
      </w:r>
    </w:p>
    <w:p w14:paraId="7FDC30EA">
      <w:pPr>
        <w:spacing w:line="48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 xml:space="preserve">单位名称：    </w:t>
      </w:r>
      <w:r>
        <w:rPr>
          <w:rFonts w:ascii="仿宋" w:hAnsi="仿宋" w:eastAsia="仿宋"/>
          <w:sz w:val="32"/>
          <w:szCs w:val="32"/>
          <w:highlight w:val="none"/>
        </w:rPr>
        <w:t xml:space="preserve">  </w:t>
      </w:r>
      <w:r>
        <w:rPr>
          <w:rFonts w:hint="eastAsia" w:ascii="仿宋" w:hAnsi="仿宋" w:eastAsia="仿宋"/>
          <w:sz w:val="32"/>
          <w:szCs w:val="32"/>
          <w:highlight w:val="none"/>
        </w:rPr>
        <w:t xml:space="preserve">    （公</w:t>
      </w:r>
      <w:r>
        <w:rPr>
          <w:rFonts w:ascii="仿宋" w:hAnsi="仿宋" w:eastAsia="仿宋"/>
          <w:sz w:val="32"/>
          <w:szCs w:val="32"/>
          <w:highlight w:val="none"/>
        </w:rPr>
        <w:t xml:space="preserve"> </w:t>
      </w:r>
      <w:r>
        <w:rPr>
          <w:rFonts w:hint="eastAsia" w:ascii="仿宋" w:hAnsi="仿宋" w:eastAsia="仿宋"/>
          <w:sz w:val="32"/>
          <w:szCs w:val="32"/>
          <w:highlight w:val="none"/>
        </w:rPr>
        <w:t>章）</w:t>
      </w:r>
    </w:p>
    <w:p w14:paraId="2F11B00D">
      <w:pPr>
        <w:spacing w:line="48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法定代表人：</w:t>
      </w:r>
    </w:p>
    <w:p w14:paraId="4FA1725E">
      <w:pPr>
        <w:spacing w:line="48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日    期：</w:t>
      </w:r>
      <w:r>
        <w:rPr>
          <w:rFonts w:ascii="仿宋" w:hAnsi="仿宋" w:eastAsia="仿宋"/>
          <w:sz w:val="32"/>
          <w:szCs w:val="32"/>
          <w:highlight w:val="none"/>
        </w:rPr>
        <w:t xml:space="preserve"> </w:t>
      </w:r>
    </w:p>
    <w:p w14:paraId="587D9310">
      <w:pPr>
        <w:spacing w:line="48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通讯地址：</w:t>
      </w:r>
    </w:p>
    <w:p w14:paraId="2918FAB0">
      <w:pPr>
        <w:spacing w:line="48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 xml:space="preserve">电   </w:t>
      </w:r>
      <w:r>
        <w:rPr>
          <w:rFonts w:ascii="仿宋" w:hAnsi="仿宋" w:eastAsia="仿宋"/>
          <w:sz w:val="32"/>
          <w:szCs w:val="32"/>
          <w:highlight w:val="none"/>
        </w:rPr>
        <w:t xml:space="preserve"> </w:t>
      </w:r>
      <w:r>
        <w:rPr>
          <w:rFonts w:hint="eastAsia" w:ascii="仿宋" w:hAnsi="仿宋" w:eastAsia="仿宋"/>
          <w:sz w:val="32"/>
          <w:szCs w:val="32"/>
          <w:highlight w:val="none"/>
        </w:rPr>
        <w:t>话：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87622657"/>
    </w:sdtPr>
    <w:sdtContent>
      <w:p w14:paraId="537D31D9">
        <w:pPr>
          <w:pStyle w:val="8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B93CFDD">
    <w:pPr>
      <w:pStyle w:val="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C839DD3"/>
    <w:multiLevelType w:val="singleLevel"/>
    <w:tmpl w:val="FC839DD3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BiNjZmOTI0NWUyMDk5MzU0NDRiMGEyN2IxNzhkZTkifQ=="/>
  </w:docVars>
  <w:rsids>
    <w:rsidRoot w:val="00C11A16"/>
    <w:rsid w:val="00010A88"/>
    <w:rsid w:val="00010B79"/>
    <w:rsid w:val="00024AC1"/>
    <w:rsid w:val="00027725"/>
    <w:rsid w:val="00035863"/>
    <w:rsid w:val="00051592"/>
    <w:rsid w:val="000629A4"/>
    <w:rsid w:val="00093DBF"/>
    <w:rsid w:val="000A2A1E"/>
    <w:rsid w:val="000D02E0"/>
    <w:rsid w:val="000D7075"/>
    <w:rsid w:val="000F4791"/>
    <w:rsid w:val="000F6926"/>
    <w:rsid w:val="00102D4A"/>
    <w:rsid w:val="00103B97"/>
    <w:rsid w:val="001078AA"/>
    <w:rsid w:val="00124DA7"/>
    <w:rsid w:val="00125E0F"/>
    <w:rsid w:val="00131E89"/>
    <w:rsid w:val="00135D50"/>
    <w:rsid w:val="00151BBC"/>
    <w:rsid w:val="001533F6"/>
    <w:rsid w:val="001623E8"/>
    <w:rsid w:val="00162951"/>
    <w:rsid w:val="00170FEC"/>
    <w:rsid w:val="001B52AA"/>
    <w:rsid w:val="001D14F3"/>
    <w:rsid w:val="001D38E2"/>
    <w:rsid w:val="001D4673"/>
    <w:rsid w:val="001E0CDC"/>
    <w:rsid w:val="001E1F1B"/>
    <w:rsid w:val="001E2962"/>
    <w:rsid w:val="001F27B7"/>
    <w:rsid w:val="0023079A"/>
    <w:rsid w:val="0023367D"/>
    <w:rsid w:val="00252178"/>
    <w:rsid w:val="002625A7"/>
    <w:rsid w:val="00276403"/>
    <w:rsid w:val="002800B3"/>
    <w:rsid w:val="00282090"/>
    <w:rsid w:val="0029502C"/>
    <w:rsid w:val="002A1D73"/>
    <w:rsid w:val="002A46BC"/>
    <w:rsid w:val="002B373F"/>
    <w:rsid w:val="002C2D74"/>
    <w:rsid w:val="002C7014"/>
    <w:rsid w:val="002D6B7A"/>
    <w:rsid w:val="003174A4"/>
    <w:rsid w:val="00327555"/>
    <w:rsid w:val="00327581"/>
    <w:rsid w:val="00332C1A"/>
    <w:rsid w:val="00375999"/>
    <w:rsid w:val="00376D49"/>
    <w:rsid w:val="003856B3"/>
    <w:rsid w:val="003878F7"/>
    <w:rsid w:val="00391187"/>
    <w:rsid w:val="0039223E"/>
    <w:rsid w:val="003A52AE"/>
    <w:rsid w:val="003B2AB4"/>
    <w:rsid w:val="003B4EEA"/>
    <w:rsid w:val="003B6095"/>
    <w:rsid w:val="003D13FF"/>
    <w:rsid w:val="003F7FD7"/>
    <w:rsid w:val="00406B5D"/>
    <w:rsid w:val="00441001"/>
    <w:rsid w:val="00450693"/>
    <w:rsid w:val="00453694"/>
    <w:rsid w:val="00453DFA"/>
    <w:rsid w:val="00474961"/>
    <w:rsid w:val="00474FD7"/>
    <w:rsid w:val="004925CF"/>
    <w:rsid w:val="00493479"/>
    <w:rsid w:val="004939EF"/>
    <w:rsid w:val="0049726C"/>
    <w:rsid w:val="004A59F3"/>
    <w:rsid w:val="004B775B"/>
    <w:rsid w:val="004C4E02"/>
    <w:rsid w:val="004D330E"/>
    <w:rsid w:val="004D7D59"/>
    <w:rsid w:val="004F223D"/>
    <w:rsid w:val="0050008D"/>
    <w:rsid w:val="005038C9"/>
    <w:rsid w:val="005172B0"/>
    <w:rsid w:val="00517BD7"/>
    <w:rsid w:val="00521E8B"/>
    <w:rsid w:val="005244FE"/>
    <w:rsid w:val="00525F4E"/>
    <w:rsid w:val="005372A2"/>
    <w:rsid w:val="0054398C"/>
    <w:rsid w:val="0055406C"/>
    <w:rsid w:val="005625AF"/>
    <w:rsid w:val="005640B8"/>
    <w:rsid w:val="00580996"/>
    <w:rsid w:val="005813E1"/>
    <w:rsid w:val="005A367F"/>
    <w:rsid w:val="005C686F"/>
    <w:rsid w:val="005D7EEB"/>
    <w:rsid w:val="005E550A"/>
    <w:rsid w:val="005E7C89"/>
    <w:rsid w:val="005F3B29"/>
    <w:rsid w:val="005F5FF0"/>
    <w:rsid w:val="00612AA4"/>
    <w:rsid w:val="0062018C"/>
    <w:rsid w:val="0063691D"/>
    <w:rsid w:val="00637DB6"/>
    <w:rsid w:val="0064344C"/>
    <w:rsid w:val="006473C8"/>
    <w:rsid w:val="006512D9"/>
    <w:rsid w:val="00654BF4"/>
    <w:rsid w:val="00660EC2"/>
    <w:rsid w:val="00670D2F"/>
    <w:rsid w:val="006749C8"/>
    <w:rsid w:val="00684113"/>
    <w:rsid w:val="00687AA1"/>
    <w:rsid w:val="00696ACF"/>
    <w:rsid w:val="006A3366"/>
    <w:rsid w:val="006C4171"/>
    <w:rsid w:val="006C617E"/>
    <w:rsid w:val="006D14EE"/>
    <w:rsid w:val="006D5DFA"/>
    <w:rsid w:val="006E3DBD"/>
    <w:rsid w:val="006E5837"/>
    <w:rsid w:val="0070627D"/>
    <w:rsid w:val="00711E2C"/>
    <w:rsid w:val="00717F27"/>
    <w:rsid w:val="00721E44"/>
    <w:rsid w:val="00725B05"/>
    <w:rsid w:val="00745340"/>
    <w:rsid w:val="00751182"/>
    <w:rsid w:val="00760E3C"/>
    <w:rsid w:val="0076796B"/>
    <w:rsid w:val="0078499A"/>
    <w:rsid w:val="007A016C"/>
    <w:rsid w:val="007A127A"/>
    <w:rsid w:val="007A392E"/>
    <w:rsid w:val="007A58B5"/>
    <w:rsid w:val="007B6945"/>
    <w:rsid w:val="007C5A1A"/>
    <w:rsid w:val="007D2F1D"/>
    <w:rsid w:val="007D30F5"/>
    <w:rsid w:val="007E1F5B"/>
    <w:rsid w:val="007E6F7B"/>
    <w:rsid w:val="007E70C8"/>
    <w:rsid w:val="007E79F1"/>
    <w:rsid w:val="007F3735"/>
    <w:rsid w:val="00801DFA"/>
    <w:rsid w:val="008113DA"/>
    <w:rsid w:val="00813301"/>
    <w:rsid w:val="0081632C"/>
    <w:rsid w:val="00827359"/>
    <w:rsid w:val="00833F8D"/>
    <w:rsid w:val="00850BD0"/>
    <w:rsid w:val="00853815"/>
    <w:rsid w:val="0086053F"/>
    <w:rsid w:val="0088265E"/>
    <w:rsid w:val="00884D55"/>
    <w:rsid w:val="008855CE"/>
    <w:rsid w:val="008C059F"/>
    <w:rsid w:val="008C297D"/>
    <w:rsid w:val="008C487F"/>
    <w:rsid w:val="008D0304"/>
    <w:rsid w:val="008D631B"/>
    <w:rsid w:val="008E64CB"/>
    <w:rsid w:val="008F1D2C"/>
    <w:rsid w:val="00906CED"/>
    <w:rsid w:val="00911196"/>
    <w:rsid w:val="00932EB6"/>
    <w:rsid w:val="009426CF"/>
    <w:rsid w:val="00955B91"/>
    <w:rsid w:val="009627D4"/>
    <w:rsid w:val="00963000"/>
    <w:rsid w:val="0097147B"/>
    <w:rsid w:val="00982C33"/>
    <w:rsid w:val="009A7D0F"/>
    <w:rsid w:val="009B5D49"/>
    <w:rsid w:val="009C423F"/>
    <w:rsid w:val="009D6770"/>
    <w:rsid w:val="009D745F"/>
    <w:rsid w:val="009F08B0"/>
    <w:rsid w:val="009F52D6"/>
    <w:rsid w:val="00A0015F"/>
    <w:rsid w:val="00A11377"/>
    <w:rsid w:val="00A2784A"/>
    <w:rsid w:val="00A33BFF"/>
    <w:rsid w:val="00A443EC"/>
    <w:rsid w:val="00A50F3D"/>
    <w:rsid w:val="00A5205F"/>
    <w:rsid w:val="00A54098"/>
    <w:rsid w:val="00A55794"/>
    <w:rsid w:val="00A56120"/>
    <w:rsid w:val="00A603D5"/>
    <w:rsid w:val="00A744C4"/>
    <w:rsid w:val="00A80302"/>
    <w:rsid w:val="00A903A2"/>
    <w:rsid w:val="00AA365E"/>
    <w:rsid w:val="00AA444A"/>
    <w:rsid w:val="00AA51B1"/>
    <w:rsid w:val="00AB742C"/>
    <w:rsid w:val="00AC1648"/>
    <w:rsid w:val="00B01957"/>
    <w:rsid w:val="00B06E73"/>
    <w:rsid w:val="00B12E44"/>
    <w:rsid w:val="00B171E6"/>
    <w:rsid w:val="00B21A90"/>
    <w:rsid w:val="00B357E4"/>
    <w:rsid w:val="00B36126"/>
    <w:rsid w:val="00BA0BD6"/>
    <w:rsid w:val="00BA26D6"/>
    <w:rsid w:val="00BB4669"/>
    <w:rsid w:val="00BD3822"/>
    <w:rsid w:val="00BD6494"/>
    <w:rsid w:val="00BF0637"/>
    <w:rsid w:val="00BF0B38"/>
    <w:rsid w:val="00BF4649"/>
    <w:rsid w:val="00BF527F"/>
    <w:rsid w:val="00BF661B"/>
    <w:rsid w:val="00BF6A7C"/>
    <w:rsid w:val="00C11A16"/>
    <w:rsid w:val="00C217A8"/>
    <w:rsid w:val="00C26E8E"/>
    <w:rsid w:val="00C3025B"/>
    <w:rsid w:val="00C4250C"/>
    <w:rsid w:val="00C51D31"/>
    <w:rsid w:val="00C520DC"/>
    <w:rsid w:val="00C71477"/>
    <w:rsid w:val="00C767CE"/>
    <w:rsid w:val="00C776C0"/>
    <w:rsid w:val="00C844A2"/>
    <w:rsid w:val="00C8765A"/>
    <w:rsid w:val="00C91F90"/>
    <w:rsid w:val="00C9561F"/>
    <w:rsid w:val="00C97A60"/>
    <w:rsid w:val="00CC0B4D"/>
    <w:rsid w:val="00CC22EB"/>
    <w:rsid w:val="00CC4DB4"/>
    <w:rsid w:val="00CC72FC"/>
    <w:rsid w:val="00CD2D42"/>
    <w:rsid w:val="00CD4BD3"/>
    <w:rsid w:val="00CD7AAE"/>
    <w:rsid w:val="00CF35CD"/>
    <w:rsid w:val="00D33899"/>
    <w:rsid w:val="00D34996"/>
    <w:rsid w:val="00D846A2"/>
    <w:rsid w:val="00D873D1"/>
    <w:rsid w:val="00D9184B"/>
    <w:rsid w:val="00DA09AE"/>
    <w:rsid w:val="00DA3415"/>
    <w:rsid w:val="00DC51DF"/>
    <w:rsid w:val="00DD6EE9"/>
    <w:rsid w:val="00E26DB2"/>
    <w:rsid w:val="00E3164B"/>
    <w:rsid w:val="00E3532C"/>
    <w:rsid w:val="00E51865"/>
    <w:rsid w:val="00E612AD"/>
    <w:rsid w:val="00E636A1"/>
    <w:rsid w:val="00E66034"/>
    <w:rsid w:val="00E92FA5"/>
    <w:rsid w:val="00E94177"/>
    <w:rsid w:val="00E97116"/>
    <w:rsid w:val="00EB1511"/>
    <w:rsid w:val="00EB2833"/>
    <w:rsid w:val="00EC3EE5"/>
    <w:rsid w:val="00ED0C36"/>
    <w:rsid w:val="00ED0D70"/>
    <w:rsid w:val="00ED30B3"/>
    <w:rsid w:val="00ED5986"/>
    <w:rsid w:val="00ED5C58"/>
    <w:rsid w:val="00EE28E0"/>
    <w:rsid w:val="00F00A45"/>
    <w:rsid w:val="00F00DA5"/>
    <w:rsid w:val="00F328C0"/>
    <w:rsid w:val="00F47235"/>
    <w:rsid w:val="00F50A24"/>
    <w:rsid w:val="00F5649F"/>
    <w:rsid w:val="00F64FDB"/>
    <w:rsid w:val="00F652C6"/>
    <w:rsid w:val="00F70514"/>
    <w:rsid w:val="00F711D1"/>
    <w:rsid w:val="00F726D4"/>
    <w:rsid w:val="00F80CBC"/>
    <w:rsid w:val="00F94EF8"/>
    <w:rsid w:val="00F959EE"/>
    <w:rsid w:val="00F9758B"/>
    <w:rsid w:val="00FA470D"/>
    <w:rsid w:val="00FB558E"/>
    <w:rsid w:val="00FC304F"/>
    <w:rsid w:val="00FD3C92"/>
    <w:rsid w:val="00FE09CD"/>
    <w:rsid w:val="0128505F"/>
    <w:rsid w:val="0168325F"/>
    <w:rsid w:val="016E2FA0"/>
    <w:rsid w:val="01B2518C"/>
    <w:rsid w:val="02072A78"/>
    <w:rsid w:val="02783976"/>
    <w:rsid w:val="02786EBA"/>
    <w:rsid w:val="0281282A"/>
    <w:rsid w:val="03BD3D36"/>
    <w:rsid w:val="04111487"/>
    <w:rsid w:val="04117BDE"/>
    <w:rsid w:val="041476CE"/>
    <w:rsid w:val="04980DEA"/>
    <w:rsid w:val="04AC787D"/>
    <w:rsid w:val="04B03F6C"/>
    <w:rsid w:val="04F25EB3"/>
    <w:rsid w:val="059A3C03"/>
    <w:rsid w:val="05AA02EA"/>
    <w:rsid w:val="05E51586"/>
    <w:rsid w:val="064424ED"/>
    <w:rsid w:val="0661309E"/>
    <w:rsid w:val="06976D52"/>
    <w:rsid w:val="06B17456"/>
    <w:rsid w:val="06DC7C3B"/>
    <w:rsid w:val="06F6110C"/>
    <w:rsid w:val="070D2776"/>
    <w:rsid w:val="075B5D40"/>
    <w:rsid w:val="07B51198"/>
    <w:rsid w:val="07BF7A34"/>
    <w:rsid w:val="082B2A54"/>
    <w:rsid w:val="083D5469"/>
    <w:rsid w:val="089963F4"/>
    <w:rsid w:val="08FC0E5C"/>
    <w:rsid w:val="09104BEE"/>
    <w:rsid w:val="093F343F"/>
    <w:rsid w:val="09DF42DA"/>
    <w:rsid w:val="09FF0BA8"/>
    <w:rsid w:val="0A5E78F5"/>
    <w:rsid w:val="0A7F7F97"/>
    <w:rsid w:val="0B76797B"/>
    <w:rsid w:val="0B8E7D66"/>
    <w:rsid w:val="0C2B45A8"/>
    <w:rsid w:val="0C590374"/>
    <w:rsid w:val="0CE20369"/>
    <w:rsid w:val="0CEC11E8"/>
    <w:rsid w:val="0CF4418A"/>
    <w:rsid w:val="0D721847"/>
    <w:rsid w:val="0DC539CC"/>
    <w:rsid w:val="0DE6307D"/>
    <w:rsid w:val="0DEE4240"/>
    <w:rsid w:val="0E094E19"/>
    <w:rsid w:val="0E5E7EC3"/>
    <w:rsid w:val="0E8F2773"/>
    <w:rsid w:val="0ED14B39"/>
    <w:rsid w:val="0EE14175"/>
    <w:rsid w:val="0EF737D2"/>
    <w:rsid w:val="0F933B9D"/>
    <w:rsid w:val="10586B70"/>
    <w:rsid w:val="10AF7494"/>
    <w:rsid w:val="10D821AF"/>
    <w:rsid w:val="10D91A83"/>
    <w:rsid w:val="10DC4F71"/>
    <w:rsid w:val="10EA0134"/>
    <w:rsid w:val="11140D0D"/>
    <w:rsid w:val="11496C09"/>
    <w:rsid w:val="116E2B13"/>
    <w:rsid w:val="11851C0B"/>
    <w:rsid w:val="11E22BBA"/>
    <w:rsid w:val="124E024F"/>
    <w:rsid w:val="128A7103"/>
    <w:rsid w:val="12D469A6"/>
    <w:rsid w:val="132554EB"/>
    <w:rsid w:val="134C4433"/>
    <w:rsid w:val="13A7230D"/>
    <w:rsid w:val="13C22CA3"/>
    <w:rsid w:val="13ED0E8F"/>
    <w:rsid w:val="14180B15"/>
    <w:rsid w:val="14912710"/>
    <w:rsid w:val="14F86184"/>
    <w:rsid w:val="15436065"/>
    <w:rsid w:val="15A07014"/>
    <w:rsid w:val="15E0477C"/>
    <w:rsid w:val="16077093"/>
    <w:rsid w:val="16655F19"/>
    <w:rsid w:val="168168E2"/>
    <w:rsid w:val="16967862"/>
    <w:rsid w:val="17A53D4A"/>
    <w:rsid w:val="18BF3C55"/>
    <w:rsid w:val="18D771F0"/>
    <w:rsid w:val="194720B3"/>
    <w:rsid w:val="19A74E14"/>
    <w:rsid w:val="19ED4643"/>
    <w:rsid w:val="1AC15A62"/>
    <w:rsid w:val="1AEB0D31"/>
    <w:rsid w:val="1B2341A7"/>
    <w:rsid w:val="1B6805D3"/>
    <w:rsid w:val="1C9662F4"/>
    <w:rsid w:val="1CA132FA"/>
    <w:rsid w:val="1D387C4A"/>
    <w:rsid w:val="1D4D792E"/>
    <w:rsid w:val="1D772D50"/>
    <w:rsid w:val="1E3E386E"/>
    <w:rsid w:val="1EC2694C"/>
    <w:rsid w:val="1EFC0DCC"/>
    <w:rsid w:val="1F446C62"/>
    <w:rsid w:val="1F9F5904"/>
    <w:rsid w:val="2007660D"/>
    <w:rsid w:val="204A02A8"/>
    <w:rsid w:val="2078202A"/>
    <w:rsid w:val="2099122F"/>
    <w:rsid w:val="20994D8B"/>
    <w:rsid w:val="20A0436C"/>
    <w:rsid w:val="20FE7E7A"/>
    <w:rsid w:val="2112614E"/>
    <w:rsid w:val="23161854"/>
    <w:rsid w:val="233D40F4"/>
    <w:rsid w:val="2378512C"/>
    <w:rsid w:val="237F017D"/>
    <w:rsid w:val="24044C11"/>
    <w:rsid w:val="243510D4"/>
    <w:rsid w:val="247022A7"/>
    <w:rsid w:val="247D36B7"/>
    <w:rsid w:val="24B46637"/>
    <w:rsid w:val="24CE76CA"/>
    <w:rsid w:val="24D913A6"/>
    <w:rsid w:val="259B2C26"/>
    <w:rsid w:val="267E0CAB"/>
    <w:rsid w:val="26AD77E2"/>
    <w:rsid w:val="26F84502"/>
    <w:rsid w:val="277B0EAE"/>
    <w:rsid w:val="27801D6E"/>
    <w:rsid w:val="27853BC1"/>
    <w:rsid w:val="27C76682"/>
    <w:rsid w:val="28542E7E"/>
    <w:rsid w:val="28C637CB"/>
    <w:rsid w:val="29760805"/>
    <w:rsid w:val="29B844D4"/>
    <w:rsid w:val="29C52829"/>
    <w:rsid w:val="29D357B2"/>
    <w:rsid w:val="2A273408"/>
    <w:rsid w:val="2A5A37DD"/>
    <w:rsid w:val="2A602D3D"/>
    <w:rsid w:val="2A84085A"/>
    <w:rsid w:val="2A9036A3"/>
    <w:rsid w:val="2AE94D4B"/>
    <w:rsid w:val="2B1C4F36"/>
    <w:rsid w:val="2BA10B17"/>
    <w:rsid w:val="2BAA7CE1"/>
    <w:rsid w:val="2C234EC1"/>
    <w:rsid w:val="2C332538"/>
    <w:rsid w:val="2C5F4EE8"/>
    <w:rsid w:val="2C68744D"/>
    <w:rsid w:val="2D4F666C"/>
    <w:rsid w:val="2D8E0DCA"/>
    <w:rsid w:val="2DE2455B"/>
    <w:rsid w:val="2DE55AB4"/>
    <w:rsid w:val="2DF126AA"/>
    <w:rsid w:val="2DF14458"/>
    <w:rsid w:val="2E3A5DFF"/>
    <w:rsid w:val="2E72494F"/>
    <w:rsid w:val="2EC84FA1"/>
    <w:rsid w:val="2F1F6DA3"/>
    <w:rsid w:val="2F2B1BEC"/>
    <w:rsid w:val="2F5C1DA5"/>
    <w:rsid w:val="2F725125"/>
    <w:rsid w:val="2FA71376"/>
    <w:rsid w:val="306C6979"/>
    <w:rsid w:val="308772AD"/>
    <w:rsid w:val="30970232"/>
    <w:rsid w:val="30D065A7"/>
    <w:rsid w:val="31215055"/>
    <w:rsid w:val="31644F41"/>
    <w:rsid w:val="319D5111"/>
    <w:rsid w:val="31D73965"/>
    <w:rsid w:val="31D77D3F"/>
    <w:rsid w:val="337F6063"/>
    <w:rsid w:val="33DE59A9"/>
    <w:rsid w:val="34B47F8E"/>
    <w:rsid w:val="34CF5880"/>
    <w:rsid w:val="350B5E00"/>
    <w:rsid w:val="352C4C62"/>
    <w:rsid w:val="35683252"/>
    <w:rsid w:val="35951B6D"/>
    <w:rsid w:val="35C0308E"/>
    <w:rsid w:val="35F1149A"/>
    <w:rsid w:val="379B39B9"/>
    <w:rsid w:val="379D2F5B"/>
    <w:rsid w:val="379E11AD"/>
    <w:rsid w:val="37F52D97"/>
    <w:rsid w:val="383C09C6"/>
    <w:rsid w:val="38871C41"/>
    <w:rsid w:val="38966328"/>
    <w:rsid w:val="389731A2"/>
    <w:rsid w:val="38F63FBF"/>
    <w:rsid w:val="3A0F7B25"/>
    <w:rsid w:val="3A2F66BB"/>
    <w:rsid w:val="3A4A1FF9"/>
    <w:rsid w:val="3A563E91"/>
    <w:rsid w:val="3A8328DC"/>
    <w:rsid w:val="3AC7206B"/>
    <w:rsid w:val="3B64270E"/>
    <w:rsid w:val="3BE22DDC"/>
    <w:rsid w:val="3C323D6F"/>
    <w:rsid w:val="3D193084"/>
    <w:rsid w:val="3E8D45FA"/>
    <w:rsid w:val="3ECA4F52"/>
    <w:rsid w:val="3F0227F8"/>
    <w:rsid w:val="3FAC6431"/>
    <w:rsid w:val="3FF81676"/>
    <w:rsid w:val="40147EBA"/>
    <w:rsid w:val="40A84623"/>
    <w:rsid w:val="40C21C20"/>
    <w:rsid w:val="411A73CB"/>
    <w:rsid w:val="417F6D85"/>
    <w:rsid w:val="42660F50"/>
    <w:rsid w:val="426E4E56"/>
    <w:rsid w:val="4290054B"/>
    <w:rsid w:val="431A7B56"/>
    <w:rsid w:val="431E7646"/>
    <w:rsid w:val="43994F1E"/>
    <w:rsid w:val="43AE3836"/>
    <w:rsid w:val="43CC0E50"/>
    <w:rsid w:val="443133A9"/>
    <w:rsid w:val="444B3079"/>
    <w:rsid w:val="44564BBE"/>
    <w:rsid w:val="44F45EBA"/>
    <w:rsid w:val="4517110E"/>
    <w:rsid w:val="459E05CA"/>
    <w:rsid w:val="45C53DA9"/>
    <w:rsid w:val="45E52BA0"/>
    <w:rsid w:val="45FE72BB"/>
    <w:rsid w:val="4618037D"/>
    <w:rsid w:val="463D7DE3"/>
    <w:rsid w:val="4689127A"/>
    <w:rsid w:val="46E577BE"/>
    <w:rsid w:val="4841750B"/>
    <w:rsid w:val="49017EB3"/>
    <w:rsid w:val="4A0433F5"/>
    <w:rsid w:val="4A307CE2"/>
    <w:rsid w:val="4B1F03FF"/>
    <w:rsid w:val="4B642CB7"/>
    <w:rsid w:val="4B661B8A"/>
    <w:rsid w:val="4C3D1DB0"/>
    <w:rsid w:val="4C9E4B6C"/>
    <w:rsid w:val="4CF87C3E"/>
    <w:rsid w:val="4D92310A"/>
    <w:rsid w:val="4DA22C22"/>
    <w:rsid w:val="4F012FB2"/>
    <w:rsid w:val="4F10078B"/>
    <w:rsid w:val="4F102E0C"/>
    <w:rsid w:val="4FFF246A"/>
    <w:rsid w:val="500951DA"/>
    <w:rsid w:val="500F37B7"/>
    <w:rsid w:val="502450BB"/>
    <w:rsid w:val="506F328F"/>
    <w:rsid w:val="509E6752"/>
    <w:rsid w:val="50A606DB"/>
    <w:rsid w:val="513950BF"/>
    <w:rsid w:val="51820595"/>
    <w:rsid w:val="51855EF3"/>
    <w:rsid w:val="51A927D1"/>
    <w:rsid w:val="5224454D"/>
    <w:rsid w:val="52A86F2C"/>
    <w:rsid w:val="52E87329"/>
    <w:rsid w:val="533B1B4E"/>
    <w:rsid w:val="5358625C"/>
    <w:rsid w:val="536F4764"/>
    <w:rsid w:val="53AD6B07"/>
    <w:rsid w:val="53EC109A"/>
    <w:rsid w:val="540939FA"/>
    <w:rsid w:val="543F11CA"/>
    <w:rsid w:val="54601C88"/>
    <w:rsid w:val="54C33BA9"/>
    <w:rsid w:val="54D263C6"/>
    <w:rsid w:val="55466588"/>
    <w:rsid w:val="5587107B"/>
    <w:rsid w:val="55AF05D2"/>
    <w:rsid w:val="55CA34A0"/>
    <w:rsid w:val="55F42B14"/>
    <w:rsid w:val="56440D1A"/>
    <w:rsid w:val="56674A08"/>
    <w:rsid w:val="57250B4B"/>
    <w:rsid w:val="574216FD"/>
    <w:rsid w:val="57917F8F"/>
    <w:rsid w:val="57C85D60"/>
    <w:rsid w:val="57DA1D5C"/>
    <w:rsid w:val="582E15AD"/>
    <w:rsid w:val="58A74744"/>
    <w:rsid w:val="58CA7BFC"/>
    <w:rsid w:val="59943F04"/>
    <w:rsid w:val="59F64A21"/>
    <w:rsid w:val="5AA61AF3"/>
    <w:rsid w:val="5AD621D4"/>
    <w:rsid w:val="5AEE394A"/>
    <w:rsid w:val="5B1E422F"/>
    <w:rsid w:val="5B4778D1"/>
    <w:rsid w:val="5B627278"/>
    <w:rsid w:val="5BE417F7"/>
    <w:rsid w:val="5D5B27A1"/>
    <w:rsid w:val="5E0450C0"/>
    <w:rsid w:val="5E103114"/>
    <w:rsid w:val="5E653F23"/>
    <w:rsid w:val="5E692465"/>
    <w:rsid w:val="5E7A44A2"/>
    <w:rsid w:val="5EA26F25"/>
    <w:rsid w:val="5F3C4C84"/>
    <w:rsid w:val="5FD27396"/>
    <w:rsid w:val="609A233E"/>
    <w:rsid w:val="60E47381"/>
    <w:rsid w:val="6138147B"/>
    <w:rsid w:val="61B551C2"/>
    <w:rsid w:val="61D2367E"/>
    <w:rsid w:val="61E909C7"/>
    <w:rsid w:val="62404A8B"/>
    <w:rsid w:val="627617B6"/>
    <w:rsid w:val="62A3501A"/>
    <w:rsid w:val="6300421A"/>
    <w:rsid w:val="631101D6"/>
    <w:rsid w:val="63310878"/>
    <w:rsid w:val="63316ACA"/>
    <w:rsid w:val="65314B5F"/>
    <w:rsid w:val="65E61F02"/>
    <w:rsid w:val="66C0263F"/>
    <w:rsid w:val="66E612EE"/>
    <w:rsid w:val="66EA1469"/>
    <w:rsid w:val="67696832"/>
    <w:rsid w:val="67FA0C0D"/>
    <w:rsid w:val="69136471"/>
    <w:rsid w:val="694B46D8"/>
    <w:rsid w:val="69B12712"/>
    <w:rsid w:val="69CC27C2"/>
    <w:rsid w:val="6A0942FC"/>
    <w:rsid w:val="6A624DCF"/>
    <w:rsid w:val="6A6D7740"/>
    <w:rsid w:val="6BC404DB"/>
    <w:rsid w:val="6BCF6078"/>
    <w:rsid w:val="6C186A79"/>
    <w:rsid w:val="6C9E7FA6"/>
    <w:rsid w:val="6CBE51B4"/>
    <w:rsid w:val="6CEA0676"/>
    <w:rsid w:val="6D1C4347"/>
    <w:rsid w:val="6DD95D94"/>
    <w:rsid w:val="6E1374F8"/>
    <w:rsid w:val="6E7E13A9"/>
    <w:rsid w:val="6E7E3499"/>
    <w:rsid w:val="6E9C129B"/>
    <w:rsid w:val="6EEF145C"/>
    <w:rsid w:val="6F046E40"/>
    <w:rsid w:val="6FB24AEE"/>
    <w:rsid w:val="70814BED"/>
    <w:rsid w:val="70F857E7"/>
    <w:rsid w:val="7101593E"/>
    <w:rsid w:val="71141A58"/>
    <w:rsid w:val="717C53B4"/>
    <w:rsid w:val="71C1726B"/>
    <w:rsid w:val="731F693F"/>
    <w:rsid w:val="735A10A8"/>
    <w:rsid w:val="73832A2A"/>
    <w:rsid w:val="73B162F0"/>
    <w:rsid w:val="73DB2875"/>
    <w:rsid w:val="74237D69"/>
    <w:rsid w:val="74E4574A"/>
    <w:rsid w:val="75A606A0"/>
    <w:rsid w:val="76735B9E"/>
    <w:rsid w:val="7722255A"/>
    <w:rsid w:val="774921DC"/>
    <w:rsid w:val="778A36DE"/>
    <w:rsid w:val="779D6540"/>
    <w:rsid w:val="77D25D2E"/>
    <w:rsid w:val="77DA76EE"/>
    <w:rsid w:val="783764D9"/>
    <w:rsid w:val="786646C8"/>
    <w:rsid w:val="78F9553C"/>
    <w:rsid w:val="7973709D"/>
    <w:rsid w:val="7A304F8E"/>
    <w:rsid w:val="7A3E3B4E"/>
    <w:rsid w:val="7A57264D"/>
    <w:rsid w:val="7A6C6B25"/>
    <w:rsid w:val="7BB17390"/>
    <w:rsid w:val="7BD83CFD"/>
    <w:rsid w:val="7C5238E1"/>
    <w:rsid w:val="7CBB2384"/>
    <w:rsid w:val="7D2E6569"/>
    <w:rsid w:val="7D5D078F"/>
    <w:rsid w:val="7D8B3F09"/>
    <w:rsid w:val="7DA63EE4"/>
    <w:rsid w:val="7F1430D0"/>
    <w:rsid w:val="7F1B4963"/>
    <w:rsid w:val="7F3472CE"/>
    <w:rsid w:val="7F4A4D43"/>
    <w:rsid w:val="7FE3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5">
    <w:name w:val="heading 2"/>
    <w:basedOn w:val="1"/>
    <w:next w:val="1"/>
    <w:semiHidden/>
    <w:unhideWhenUsed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/>
    </w:pPr>
  </w:style>
  <w:style w:type="paragraph" w:styleId="3">
    <w:name w:val="Date"/>
    <w:basedOn w:val="1"/>
    <w:next w:val="1"/>
    <w:qFormat/>
    <w:uiPriority w:val="0"/>
    <w:rPr>
      <w:rFonts w:ascii="宋体" w:hAnsi="宋体"/>
      <w:sz w:val="24"/>
      <w:szCs w:val="20"/>
    </w:rPr>
  </w:style>
  <w:style w:type="paragraph" w:styleId="6">
    <w:name w:val="annotation text"/>
    <w:basedOn w:val="1"/>
    <w:semiHidden/>
    <w:unhideWhenUsed/>
    <w:qFormat/>
    <w:uiPriority w:val="99"/>
    <w:pPr>
      <w:jc w:val="left"/>
    </w:pPr>
  </w:style>
  <w:style w:type="paragraph" w:styleId="7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页眉 字符"/>
    <w:basedOn w:val="12"/>
    <w:link w:val="9"/>
    <w:qFormat/>
    <w:uiPriority w:val="99"/>
    <w:rPr>
      <w:sz w:val="18"/>
      <w:szCs w:val="18"/>
    </w:rPr>
  </w:style>
  <w:style w:type="character" w:customStyle="1" w:styleId="16">
    <w:name w:val="页脚 字符"/>
    <w:basedOn w:val="12"/>
    <w:link w:val="8"/>
    <w:qFormat/>
    <w:uiPriority w:val="99"/>
    <w:rPr>
      <w:sz w:val="18"/>
      <w:szCs w:val="18"/>
    </w:rPr>
  </w:style>
  <w:style w:type="character" w:customStyle="1" w:styleId="17">
    <w:name w:val="批注框文本 字符"/>
    <w:basedOn w:val="12"/>
    <w:link w:val="7"/>
    <w:semiHidden/>
    <w:qFormat/>
    <w:uiPriority w:val="99"/>
    <w:rPr>
      <w:sz w:val="18"/>
      <w:szCs w:val="18"/>
    </w:rPr>
  </w:style>
  <w:style w:type="table" w:customStyle="1" w:styleId="18">
    <w:name w:val="网格型1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">
    <w:name w:val="网格型2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694</Words>
  <Characters>702</Characters>
  <Lines>3</Lines>
  <Paragraphs>1</Paragraphs>
  <TotalTime>1</TotalTime>
  <ScaleCrop>false</ScaleCrop>
  <LinksUpToDate>false</LinksUpToDate>
  <CharactersWithSpaces>742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2018-07-27T06:51:00Z</dcterms:created>
  <dc:creator>xzhen021@hotmail.com</dc:creator>
  <cp:lastModifiedBy>张敬晨</cp:lastModifiedBy>
  <cp:lastPrinted>2024-10-12T02:40:00Z</cp:lastPrinted>
  <dcterms:modified xsi:type="dcterms:W3CDTF">2025-05-23T02:47:21Z</dcterms:modified>
  <cp:revision>108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18D04BB2421F4102B6682B7B275DF3DA_13</vt:lpwstr>
  </property>
  <property fmtid="{D5CDD505-2E9C-101B-9397-08002B2CF9AE}" pid="4" name="KSOTemplateDocerSaveRecord">
    <vt:lpwstr>eyJoZGlkIjoiNjYxOGMzODJmNjk0MDIxNmY1N2YyM2Q3YjExN2QwZjkiLCJ1c2VySWQiOiI3MjEyODQ0NDIifQ==</vt:lpwstr>
  </property>
</Properties>
</file>